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6"/>
          <w:szCs w:val="26"/>
        </w:rPr>
        <w:t xml:space="preserve">Учебный план основного общего образования по ФГОС и ФОП при шестидневной учебной неделе (вариант № 6)</w:t>
      </w:r>
    </w:p>
    <w:p>
      <w:pPr>
        <w:spacing w:after="160" w:before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Пояснительная записка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Учебный план разработан в соответствии с Федеральным законом от 29.12.2012 № 273-ФЗ «Об образовании в Российской Федерации», федеральным государственным образовательным стандартом основного общего образования, утверждённым приказом Минпросвещения России от 31.05.2021 № 287, федеральной образовательной программой основного общего образования, утверждённой приказом Минпросвещения России от 18.05.2023 № 370, с учётом изменений, внесённых приказами Минпросвещения России от 09.10.2024 № 704, от 08.10.2025 № 729 и от 10.11.2025 № 808, санитарными правилами СП 2.4.2.4283-26, утверждёнными постановлением Главного государственного санитарного врача Российской Федерации от 02.06.2026 № 19, и санитарными правилами и нормами СанПиН 1.2.3685-21, утверждёнными постановлением Главного государственного санитарного врача Российской Федерации от 28.01.2021 № 2.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В основу учебного плана положен вариант № 6 федерального учебного плана основного общего образования. Вариант № 6 предназначен для образовательных организаций, в которых обучение ведётся на родном (нерусском) языке из числа языков народов Российской Федерации, при шестидневной учебной неделе.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Учебный план составлен для обучающихся, начавших освоение образовательной программы основного общего образования до 01.09.2026. В соответствии с переходными положениями приказов Минпросвещения России от 08.10.2025 № 729 и от 10.11.2025 № 808 в 2026/2027 учебном году это обучающиеся 6–9-х классов.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Для указанной когорты учебный предмет «Духовно-нравственная культура России» не вводится, а в 6-х и 7-х классах сохраняется изучение иностранного языка в объёме 102 часов (3 часа в неделю).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Продолжительность учебного года на уровне основного общего образования составляет 34 недели. В МБОУ «Средняя школа № 1» установлен режим шестидневной учебной недели. Количество часов, отведённых на освоение обучающимися учебных предметов, курсов и модулей обязательной части и части, формируемой участниками образовательных отношений, в совокупности не превышает величину недельной образовательной нагрузки: 5I класс — 33 часов; 5II класс — 35 часов; 5III класс — 36 часов; IX класс — 36 часов.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Количество учебных занятий за пять лет составляет 5848 академических часов, что соответствует установленному диапазону от 5338 до 5848 академических часов.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Учебный предмет «История» включает учебные курсы «История России», «Всеобщая история» и «История нашего края»: в 5–8-х классах на предмет отводится по 3 часа в неделю (102 часа), в 9-м классе — 2 часа в неделю (68 часов). Учебный предмет «Обществознание» на уровне основного общего образования изучается только в 9-м классе в объёме 1 часа в неделю. В рамках учебного предмета «Математика» предусмотрено изучение учебных курсов «Алгебра», «Геометрия», «Вероятность и статистика».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Учебный предмет «Родной (татарский) язык» и учебный предмет «Родная (татарская) литература» изучаются на основании заявлений родителей (законных представителей) несовершеннолетних обучающихся в объёме, указанном в таблице учебного плана.</w:t>
      </w:r>
    </w:p>
    <w:p>
      <w:pPr>
        <w:spacing w:after="160" w:before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Часть, формируемая участниками образовательных отношений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Время, отводимое на данную часть учебного плана, использовано на введение учебных курсов и модулей по выбору обучающихся и их родителей (законных представителей):</w:t>
      </w:r>
    </w:p>
    <w:p>
      <w:pPr>
        <w:spacing w:after="80" w:line="276"/>
        <w:ind w:left="709" w:hanging="283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 «Модули по видам спорта» — 6, 7, 8-й класс(ы).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Количество часов на физическую культуру составляет 2 часа в неделю; третий час двигательной активности реализуется за счёт часов части, формируемой участниками образовательных отношений, через учебные модули по видам спорта (пункт 167.12 федеральной образовательной программы основного общего образования).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При проведении занятий по иностранному языку, труду (технологии), информатике, а также по физике и химии во время практических занятий осуществляется деление классов на две группы с учётом норм предельно допустимой наполняемости групп.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Время, отведённое на внеурочную деятельность, не учитывается при определении максимально допустимой недельной учебной нагрузки обучающихся.</w:t>
      </w:r>
    </w:p>
    <w:p>
      <w:pPr>
        <w:spacing w:after="160" w:before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Домашние задания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Суммарный объём домашнего задания по всем предметам не превышает по продолжительности выполнения 2 часов для 5-го класса, 2,5 часа для 6–8-х классов и 3,5 часа для 9-го класса. Образовательная организация осуществляет координацию и контроль объёма домашнего задания обучающихся каждого класса по всем предметам в соответствии с гигиеническими нормативами.</w:t>
      </w:r>
    </w:p>
    <w:p>
      <w:pPr>
        <w:spacing w:after="160" w:before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Промежуточная аттестация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Учебный план определяет формы промежуточной аттестации в соответствии с положением о текущем контроле успеваемости и промежуточной аттестации обучающихся МБОУ «Средняя школа № 1». Формы промежуточной аттестации определяются по каждому учебному предмету, учебному курсу и учебному модулю и приводятся в графе «Формы промежуточной аттестации».</w:t>
      </w:r>
    </w:p>
    <w:p>
      <w:pPr>
        <w:spacing w:after="160" w:before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Учебный план основного общего образования на 2026/2027 учебный год (шестидневной учебная неделя)</w:t>
      </w:r>
    </w:p>
    <w:tbl>
      <w:tblPr>
        <w:tblW w:type="pct" w:w="100%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</w:tblPr>
      <w:tblGrid>
        <w:gridCol w:w="3300"/>
        <w:gridCol w:w="1125"/>
        <w:gridCol w:w="1125"/>
        <w:gridCol w:w="1125"/>
        <w:gridCol w:w="1125"/>
        <w:gridCol w:w="1000"/>
        <w:gridCol w:w="2200"/>
      </w:tblGrid>
      <w:tr>
        <w:trPr>
          <w:cantSplit w:val="false"/>
        </w:trPr>
        <w:tc>
          <w:tcPr>
            <w:tcW w:type="dxa" w:w="33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Учебные предметы (учебные курсы)</w:t>
            </w:r>
          </w:p>
        </w:tc>
        <w:tc>
          <w:tcPr>
            <w:tcW w:type="dxa" w:w="1125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VI класс</w:t>
            </w:r>
          </w:p>
        </w:tc>
        <w:tc>
          <w:tcPr>
            <w:tcW w:type="dxa" w:w="1125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VII класс</w:t>
            </w:r>
          </w:p>
        </w:tc>
        <w:tc>
          <w:tcPr>
            <w:tcW w:type="dxa" w:w="1125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VIII класс</w:t>
            </w:r>
          </w:p>
        </w:tc>
        <w:tc>
          <w:tcPr>
            <w:tcW w:type="dxa" w:w="1125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IX класс</w:t>
            </w:r>
          </w:p>
        </w:tc>
        <w:tc>
          <w:tcPr>
            <w:tcW w:type="dxa" w:w="1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Всего</w:t>
            </w:r>
          </w:p>
        </w:tc>
        <w:tc>
          <w:tcPr>
            <w:tcW w:type="dxa" w:w="22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Формы промежуточной аттестации</w:t>
            </w:r>
          </w:p>
        </w:tc>
      </w:tr>
      <w:tr>
        <w:trPr>
          <w:cantSplit w:val="false"/>
        </w:trPr>
        <w:tc>
          <w:tcPr>
            <w:tcW w:type="dxa" w:w="33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Обязательная часть</w:t>
            </w:r>
          </w:p>
        </w:tc>
        <w:tc>
          <w:tcPr>
            <w:tcW w:type="dxa" w:w="1125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1125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1125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1125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1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22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Русский язык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6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4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16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Контрольная работа, изложение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Литература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10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Контрольная работа, сочинение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Родной (татарский) язык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12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Диктант с грамматическим заданием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Родная (татарская) литература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4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Диктант с грамматическим заданием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Иностранный язык (английский)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12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Математика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5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5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Алгебра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9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Комплексная контрольная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Геометрия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6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Комплексная контрольная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Вероятность и статистика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Комплексная контрольная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Информатика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Индивидуальный проект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История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11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Обществознание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География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7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Духовно-нравственная культура России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0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Встроенное педагогическое наблюдение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Физика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7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Контрольная работа, лабораторная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Химия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4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Контрольная работа, лабораторная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Биология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6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Изобразительное искусство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Творческая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Музыка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Тест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Труд (технология)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6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Разработка изделий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Основы безопасности и защиты Родины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Тест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Физическая культура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8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Сдача нормативов, тест</w:t>
            </w:r>
          </w:p>
        </w:tc>
      </w:tr>
      <w:tr>
        <w:trPr>
          <w:cantSplit w:val="false"/>
        </w:trPr>
        <w:tc>
          <w:tcPr>
            <w:tcW w:type="dxa" w:w="33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Итого</w:t>
            </w:r>
          </w:p>
        </w:tc>
        <w:tc>
          <w:tcPr>
            <w:tcW w:type="dxa" w:w="1125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32</w:t>
            </w:r>
          </w:p>
        </w:tc>
        <w:tc>
          <w:tcPr>
            <w:tcW w:type="dxa" w:w="1125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34</w:t>
            </w:r>
          </w:p>
        </w:tc>
        <w:tc>
          <w:tcPr>
            <w:tcW w:type="dxa" w:w="1125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35</w:t>
            </w:r>
          </w:p>
        </w:tc>
        <w:tc>
          <w:tcPr>
            <w:tcW w:type="dxa" w:w="1125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36</w:t>
            </w:r>
          </w:p>
        </w:tc>
        <w:tc>
          <w:tcPr>
            <w:tcW w:type="dxa" w:w="1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137</w:t>
            </w:r>
          </w:p>
        </w:tc>
        <w:tc>
          <w:tcPr>
            <w:tcW w:type="dxa" w:w="22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</w:tr>
      <w:tr>
        <w:trPr>
          <w:cantSplit w:val="false"/>
        </w:trPr>
        <w:tc>
          <w:tcPr>
            <w:tcW w:type="dxa" w:w="33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Часть, формируемая участниками образовательных отношений</w:t>
            </w:r>
          </w:p>
        </w:tc>
        <w:tc>
          <w:tcPr>
            <w:tcW w:type="dxa" w:w="1125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1125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1125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1125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1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22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Учебные предметы, курсы, модули по выбору: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0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Модули по видам спорта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Результаты соревнований</w:t>
            </w:r>
          </w:p>
        </w:tc>
      </w:tr>
      <w:tr>
        <w:trPr>
          <w:cantSplit w:val="false"/>
        </w:trPr>
        <w:tc>
          <w:tcPr>
            <w:tcW w:type="dxa" w:w="33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Всего в неделю</w:t>
            </w:r>
          </w:p>
        </w:tc>
        <w:tc>
          <w:tcPr>
            <w:tcW w:type="dxa" w:w="1125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33</w:t>
            </w:r>
          </w:p>
        </w:tc>
        <w:tc>
          <w:tcPr>
            <w:tcW w:type="dxa" w:w="1125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35</w:t>
            </w:r>
          </w:p>
        </w:tc>
        <w:tc>
          <w:tcPr>
            <w:tcW w:type="dxa" w:w="1125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36</w:t>
            </w:r>
          </w:p>
        </w:tc>
        <w:tc>
          <w:tcPr>
            <w:tcW w:type="dxa" w:w="1125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36</w:t>
            </w:r>
          </w:p>
        </w:tc>
        <w:tc>
          <w:tcPr>
            <w:tcW w:type="dxa" w:w="1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140</w:t>
            </w:r>
          </w:p>
        </w:tc>
        <w:tc>
          <w:tcPr>
            <w:tcW w:type="dxa" w:w="22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Максимально допустимая недельная нагрузка (при шестидневной учебной неделе) в соответствии с действующими санитарными правилами и нормами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33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35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36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36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140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Учебные недели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34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34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34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34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136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Всего учебных часов на учебный период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1122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1190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1224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1224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4760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</w:tbl>
    <w:p>
      <w:pPr>
        <w:spacing w:after="120" w:before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/>
          <w:iCs/>
          <w:sz w:val="22"/>
          <w:szCs w:val="22"/>
        </w:rPr>
        <w:t xml:space="preserve">Учебный план охватывает 6–9-е классы. Часы 5-го класса реализованы в предыдущем учебном году по ранее утверждённому учебному плану; суммарный объём за пять лет составляет 5848 академических часов.</w:t>
      </w:r>
    </w:p>
    <w:sectPr>
      <w:footerReference w:type="default" r:id="rId7"/>
      <w:pgSz w:w="11905" w:h="16837" w:orient="portrait"/>
      <w:pgMar w:top="1133" w:right="566" w:bottom="1133" w:left="17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before="120"/>
      <w:ind w:firstLine="0"/>
      <w:jc w:val="center"/>
    </w:pPr>
    <w:r>
      <w:rPr>
        <w:rFonts w:ascii="Times New Roman" w:cs="Times New Roman" w:eastAsia="Times New Roman" w:hAnsi="Times New Roman"/>
        <w:sz w:val="20"/>
        <w:szCs w:val="20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sz w:val="24"/>
        <w:szCs w:val="24"/>
      </w:rPr>
    </w:rPrDefault>
    <w:pPrDefault>
      <w:pPr>
        <w:spacing w:line="276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Учебный план основного общего образования по ФГОС и ФОП при шестидневной учебной неделе (вариант № 6)</dc:title>
  <dc:creator>АНО «НОЦ педагогических проектов»</dc:creator>
  <cp:lastModifiedBy>Un-named</cp:lastModifiedBy>
  <cp:revision>1</cp:revision>
  <dcterms:created xsi:type="dcterms:W3CDTF">2026-08-14T08:17:20.586Z</dcterms:created>
  <dcterms:modified xsi:type="dcterms:W3CDTF">2026-08-14T08:17:20.586Z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